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9D9CE" w14:textId="77777777" w:rsidR="0052381C" w:rsidRPr="0052381C" w:rsidRDefault="0052381C" w:rsidP="0052381C">
      <w:pPr>
        <w:jc w:val="center"/>
        <w:rPr>
          <w:rStyle w:val="normaltextrun"/>
          <w:rFonts w:ascii="Calibri" w:eastAsia="Times New Roman" w:hAnsi="Calibri" w:cs="Calibri"/>
          <w:kern w:val="0"/>
          <w:sz w:val="32"/>
          <w:szCs w:val="32"/>
          <w:u w:val="single"/>
          <w:lang w:eastAsia="en-GB"/>
          <w14:ligatures w14:val="none"/>
        </w:rPr>
      </w:pPr>
      <w:r w:rsidRPr="0052381C">
        <w:rPr>
          <w:rStyle w:val="normaltextrun"/>
          <w:rFonts w:ascii="Calibri" w:eastAsia="Times New Roman" w:hAnsi="Calibri" w:cs="Calibri"/>
          <w:kern w:val="0"/>
          <w:sz w:val="32"/>
          <w:szCs w:val="32"/>
          <w:u w:val="single"/>
          <w:lang w:eastAsia="en-GB"/>
          <w14:ligatures w14:val="none"/>
        </w:rPr>
        <w:t>Udržiavanie bezpečnosti detí online</w:t>
      </w:r>
    </w:p>
    <w:p w14:paraId="4448A6A7" w14:textId="77777777" w:rsidR="0052381C" w:rsidRDefault="0052381C" w:rsidP="007313E1">
      <w:pPr>
        <w:rPr>
          <w:rStyle w:val="normaltextrun"/>
          <w:rFonts w:ascii="Calibri" w:eastAsia="Times New Roman" w:hAnsi="Calibri" w:cs="Calibri"/>
          <w:kern w:val="0"/>
          <w:sz w:val="28"/>
          <w:szCs w:val="28"/>
          <w:u w:val="single"/>
          <w:lang w:eastAsia="en-GB"/>
          <w14:ligatures w14:val="none"/>
        </w:rPr>
      </w:pPr>
    </w:p>
    <w:p w14:paraId="2AA79DE2" w14:textId="77777777" w:rsidR="009336DD" w:rsidRDefault="009336DD" w:rsidP="007313E1">
      <w:pPr>
        <w:rPr>
          <w:b/>
          <w:bCs/>
          <w:sz w:val="28"/>
          <w:szCs w:val="28"/>
          <w:u w:val="single"/>
        </w:rPr>
      </w:pPr>
      <w:r w:rsidRPr="009336DD">
        <w:rPr>
          <w:b/>
          <w:bCs/>
          <w:sz w:val="28"/>
          <w:szCs w:val="28"/>
          <w:u w:val="single"/>
        </w:rPr>
        <w:t>Rodičovská kontrola:</w:t>
      </w:r>
    </w:p>
    <w:p w14:paraId="27DAD9AD" w14:textId="77777777" w:rsidR="009336DD" w:rsidRDefault="009336DD" w:rsidP="007313E1">
      <w:r w:rsidRPr="009336DD">
        <w:t>Rodičovská kontrola sú nástroje, ktoré pomáhajú rodičom alebo opatrovníkom chrániť ich deti počas používania internetu. Je dôležité, aby si rodičia uvedomovali, ako používať rodičovskú kontrolu na zaistenie bezpečnosti detí online.</w:t>
      </w:r>
    </w:p>
    <w:p w14:paraId="47830812" w14:textId="77777777" w:rsidR="0030549F" w:rsidRDefault="0030549F" w:rsidP="007313E1">
      <w:r w:rsidRPr="0030549F">
        <w:t>Nástroje rodičovskej kontroly môžu byť zabudované do zariadení, ako sú počítače, tablety alebo smartfóny, ako aj do operačných systémov alebo internetových prehliadačov. Niektorí poskytovatelia internetových služieb ponúkajú aj funkcie rodičovskej kontroly. Nájdite si čas na preskúmanie týchto možností a vyberte si tie, ktoré vyhovujú vašim potrebám.</w:t>
      </w:r>
    </w:p>
    <w:p w14:paraId="1DFE9D50" w14:textId="77777777" w:rsidR="0030549F" w:rsidRDefault="0030549F" w:rsidP="007313E1">
      <w:r w:rsidRPr="0030549F">
        <w:t>Nastavte samostatné používateľské účty pre každé dieťa na zariadeniach, ktoré používa. To vám umožní prispôsobiť nastavenia a obmedzenia pre každé dieťa individuálne v závislosti od jeho veku a úrovne vyspelosti. Upravte nastavenia podľa veku vášho dieťaťa a toho, čo je preň vhodné. Rôzne vekové skupiny môžu vyžadovať rôzne úrovne prístupu na internet a rôzne obmedzenia. Pre mladšie deti možno budete chcieť obmedziť prístup na určité webové stránky alebo úplne zablokovať explicitný obsah.</w:t>
      </w:r>
    </w:p>
    <w:p w14:paraId="27880217" w14:textId="77777777" w:rsidR="0001451B" w:rsidRDefault="0001451B" w:rsidP="007313E1">
      <w:r w:rsidRPr="0001451B">
        <w:t>Povoľte filtrovanie webových stránok, aby ste zablokovali prístup k nevhodnému obsahu. Nástroje rodičovskej kontroly majú často prednastavené filtre alebo vám umožňujú vytvárať vlastné zoznamy schválených alebo zablokovaných webových stránok. Tieto filtre pravidelne aktualizujte, keď vaše dieťa starne a jeho online aktivity sa menia.</w:t>
      </w:r>
    </w:p>
    <w:p w14:paraId="386ACBF3" w14:textId="77777777" w:rsidR="00DC1246" w:rsidRDefault="00DC1246" w:rsidP="007313E1">
      <w:r w:rsidRPr="00DC1246">
        <w:t>Nastavte časové limity používania internetu, aby vaše dieťa netrávilo príliš veľa času online. Pomáha to vyvážiť ich online aktivity s inými dôležitými aspektmi ich života, ako sú školské povinnosti, fyzické aktivity a čas strávený s rodinou.</w:t>
      </w:r>
    </w:p>
    <w:p w14:paraId="5CAACBE9" w14:textId="77777777" w:rsidR="00DC1246" w:rsidRDefault="00DC1246" w:rsidP="007313E1">
      <w:r w:rsidRPr="00DC1246">
        <w:t>Niektoré nástroje rodičovskej kontroly vám umožňujú ovládať, ku ktorým aplikáciám alebo hrám má vaše dieťa prístup. Môžete zablokovať alebo obmedziť prístup k aplikáciám, ktoré nie sú vhodné pre ich vekovú skupinu, alebo obmedziť nákupy v aplikácii. Pomáha im to zabrániť v prístupe k nevhodnému obsahu alebo tráveniu príliš veľa času v určitých aplikáciách.</w:t>
      </w:r>
    </w:p>
    <w:p w14:paraId="32D028E2" w14:textId="77777777" w:rsidR="00E15E1D" w:rsidRDefault="00E15E1D" w:rsidP="007313E1">
      <w:r w:rsidRPr="00E15E1D">
        <w:t>Nástroje rodičovskej kontroly často poskytujú denníky aktivít alebo správy, ktoré ukazujú, ako vaše dieťa používa internet. Pravidelne ich kontrolujte, aby ste získali predstavu o webových stránkach, ktoré navštevujú, aplikáciách, ktoré používajú, a o trvaní ich online relácií. To vám pomôže identifikovať potenciálne riziká alebo obavy.</w:t>
      </w:r>
    </w:p>
    <w:p w14:paraId="70671B48" w14:textId="77777777" w:rsidR="00E15E1D" w:rsidRDefault="00E15E1D" w:rsidP="007313E1">
      <w:r w:rsidRPr="00E15E1D">
        <w:t>Pamätajte, že rodičovská kontrola je len jednou súčasťou zabezpečenia bezpečnosti detí online. Je dôležité, aby ste s dieťaťom viedli otvorené a nepretržité rozhovory o bezpečnosti na internete. Poučte ich o možných rizikách, zodpovednom online správaní a o dôležitosti nezdieľať osobné informácie s cudzími ľuďmi.</w:t>
      </w:r>
    </w:p>
    <w:p w14:paraId="6FA7A2AA" w14:textId="54B2F8B6" w:rsidR="00FC7B7D" w:rsidRDefault="00503F4E" w:rsidP="007313E1">
      <w:r w:rsidRPr="00503F4E">
        <w:t>Nakoniec je dôležité poznamenať, že rodičovská kontrola nie je spoľahlivá a žiadna technológia nemôže nahradiť rodičovský dohľad a vedenie. Nastavenia pravidelne prehodnocujte a aktualizujte, keď vaše dieťa rastie a získava väčšiu nezávislosť. Kombináciou rodičovskej kontroly s komunikáciou a vzdelávaním môžete pomôcť udržať svoje deti v bezpečí pri objavovaní online sveta.</w:t>
      </w:r>
    </w:p>
    <w:p w14:paraId="7A25ED01" w14:textId="77777777" w:rsidR="00FC7B7D" w:rsidRDefault="00FC7B7D" w:rsidP="007313E1"/>
    <w:p w14:paraId="6279526C" w14:textId="77777777" w:rsidR="00503F4E" w:rsidRDefault="00503F4E" w:rsidP="00FB0477">
      <w:pPr>
        <w:jc w:val="center"/>
        <w:rPr>
          <w:b/>
          <w:bCs/>
          <w:sz w:val="48"/>
          <w:szCs w:val="48"/>
          <w:u w:val="single"/>
        </w:rPr>
      </w:pPr>
      <w:r w:rsidRPr="00503F4E">
        <w:rPr>
          <w:b/>
          <w:bCs/>
          <w:sz w:val="48"/>
          <w:szCs w:val="48"/>
          <w:u w:val="single"/>
        </w:rPr>
        <w:lastRenderedPageBreak/>
        <w:t>Kľúčové informácie o rodičovskej kontrole</w:t>
      </w:r>
    </w:p>
    <w:p w14:paraId="6F85BBF9" w14:textId="7583F5CB" w:rsidR="00FB0477" w:rsidRPr="00FB0477" w:rsidRDefault="00FB0477" w:rsidP="00FB0477">
      <w:pPr>
        <w:jc w:val="center"/>
        <w:rPr>
          <w:b/>
          <w:bCs/>
          <w:sz w:val="48"/>
          <w:szCs w:val="48"/>
          <w:u w:val="single"/>
        </w:rPr>
      </w:pPr>
      <w:r>
        <w:rPr>
          <w:noProof/>
        </w:rPr>
        <w:drawing>
          <wp:anchor distT="0" distB="0" distL="114300" distR="114300" simplePos="0" relativeHeight="251658240" behindDoc="1" locked="0" layoutInCell="1" allowOverlap="1" wp14:anchorId="5FF60158" wp14:editId="1D608CEC">
            <wp:simplePos x="0" y="0"/>
            <wp:positionH relativeFrom="column">
              <wp:posOffset>514350</wp:posOffset>
            </wp:positionH>
            <wp:positionV relativeFrom="paragraph">
              <wp:posOffset>353060</wp:posOffset>
            </wp:positionV>
            <wp:extent cx="695325" cy="695325"/>
            <wp:effectExtent l="0" t="0" r="9525" b="9525"/>
            <wp:wrapTight wrapText="bothSides">
              <wp:wrapPolygon edited="0">
                <wp:start x="5918" y="0"/>
                <wp:lineTo x="0" y="1775"/>
                <wp:lineTo x="0" y="14795"/>
                <wp:lineTo x="1775" y="18937"/>
                <wp:lineTo x="5326" y="21304"/>
                <wp:lineTo x="5918" y="21304"/>
                <wp:lineTo x="15386" y="21304"/>
                <wp:lineTo x="15978" y="21304"/>
                <wp:lineTo x="19529" y="18937"/>
                <wp:lineTo x="21304" y="14795"/>
                <wp:lineTo x="21304" y="1775"/>
                <wp:lineTo x="15386" y="0"/>
                <wp:lineTo x="5918" y="0"/>
              </wp:wrapPolygon>
            </wp:wrapTight>
            <wp:docPr id="2" name="Picture 2" descr="Help - Free interface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p - Free interface icon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980DF5" w14:textId="77777777" w:rsidR="00234B5C" w:rsidRDefault="00234B5C" w:rsidP="00FC7B7D">
      <w:pPr>
        <w:rPr>
          <w:sz w:val="40"/>
          <w:szCs w:val="40"/>
        </w:rPr>
      </w:pPr>
      <w:r w:rsidRPr="00234B5C">
        <w:rPr>
          <w:sz w:val="40"/>
          <w:szCs w:val="40"/>
        </w:rPr>
        <w:t>Rodičovská kontrola vám pomôže.</w:t>
      </w:r>
    </w:p>
    <w:p w14:paraId="177DE961" w14:textId="0FB602DA" w:rsidR="00FC7B7D" w:rsidRPr="00FB0477" w:rsidRDefault="00FB0477" w:rsidP="00FC7B7D">
      <w:pPr>
        <w:rPr>
          <w:sz w:val="40"/>
          <w:szCs w:val="40"/>
        </w:rPr>
      </w:pPr>
      <w:r>
        <w:rPr>
          <w:noProof/>
        </w:rPr>
        <w:drawing>
          <wp:anchor distT="0" distB="0" distL="114300" distR="114300" simplePos="0" relativeHeight="251660288" behindDoc="1" locked="0" layoutInCell="1" allowOverlap="1" wp14:anchorId="69490487" wp14:editId="1C1933A8">
            <wp:simplePos x="0" y="0"/>
            <wp:positionH relativeFrom="margin">
              <wp:align>right</wp:align>
            </wp:positionH>
            <wp:positionV relativeFrom="paragraph">
              <wp:posOffset>106680</wp:posOffset>
            </wp:positionV>
            <wp:extent cx="1419225" cy="984250"/>
            <wp:effectExtent l="0" t="0" r="9525" b="6350"/>
            <wp:wrapTight wrapText="bothSides">
              <wp:wrapPolygon edited="0">
                <wp:start x="0" y="0"/>
                <wp:lineTo x="0" y="21321"/>
                <wp:lineTo x="21455" y="21321"/>
                <wp:lineTo x="21455" y="0"/>
                <wp:lineTo x="0" y="0"/>
              </wp:wrapPolygon>
            </wp:wrapTight>
            <wp:docPr id="4" name="Picture 4" descr="How to Setup Parental Controls on an iPad - Apple Tool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w to Setup Parental Controls on an iPad - Apple Toolbox"/>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9225" cy="984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A58A45" w14:textId="237DDAF5" w:rsidR="00FC7B7D" w:rsidRPr="00FB0477" w:rsidRDefault="00234B5C" w:rsidP="00FB0477">
      <w:pPr>
        <w:tabs>
          <w:tab w:val="left" w:pos="6195"/>
        </w:tabs>
        <w:rPr>
          <w:sz w:val="40"/>
          <w:szCs w:val="40"/>
        </w:rPr>
      </w:pPr>
      <w:r w:rsidRPr="00234B5C">
        <w:rPr>
          <w:sz w:val="40"/>
          <w:szCs w:val="40"/>
        </w:rPr>
        <w:t>Mnohé zariadenia ich majú zabudované.</w:t>
      </w:r>
      <w:r w:rsidR="00FB0477">
        <w:rPr>
          <w:sz w:val="40"/>
          <w:szCs w:val="40"/>
        </w:rPr>
        <w:tab/>
      </w:r>
    </w:p>
    <w:p w14:paraId="78A51143" w14:textId="3A524070" w:rsidR="00FC7B7D" w:rsidRPr="00FB0477" w:rsidRDefault="00FB0477" w:rsidP="00FC7B7D">
      <w:pPr>
        <w:rPr>
          <w:sz w:val="40"/>
          <w:szCs w:val="40"/>
        </w:rPr>
      </w:pPr>
      <w:r>
        <w:rPr>
          <w:noProof/>
        </w:rPr>
        <w:drawing>
          <wp:anchor distT="0" distB="0" distL="114300" distR="114300" simplePos="0" relativeHeight="251659264" behindDoc="1" locked="0" layoutInCell="1" allowOverlap="1" wp14:anchorId="39395D0D" wp14:editId="3812BD42">
            <wp:simplePos x="0" y="0"/>
            <wp:positionH relativeFrom="column">
              <wp:posOffset>342900</wp:posOffset>
            </wp:positionH>
            <wp:positionV relativeFrom="paragraph">
              <wp:posOffset>360045</wp:posOffset>
            </wp:positionV>
            <wp:extent cx="1038225" cy="948055"/>
            <wp:effectExtent l="0" t="0" r="9525" b="4445"/>
            <wp:wrapTight wrapText="bothSides">
              <wp:wrapPolygon edited="0">
                <wp:start x="15853" y="0"/>
                <wp:lineTo x="0" y="434"/>
                <wp:lineTo x="0" y="3038"/>
                <wp:lineTo x="3963" y="6944"/>
                <wp:lineTo x="7134" y="13889"/>
                <wp:lineTo x="14664" y="21267"/>
                <wp:lineTo x="21402" y="21267"/>
                <wp:lineTo x="21402" y="1302"/>
                <wp:lineTo x="20609" y="0"/>
                <wp:lineTo x="15853" y="0"/>
              </wp:wrapPolygon>
            </wp:wrapTight>
            <wp:docPr id="3" name="Picture 3" descr="How to Manage User Accou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w to Manage User Account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8225" cy="948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764CBF" w14:textId="5E6AF741" w:rsidR="00AF05CA" w:rsidRDefault="00AF05CA" w:rsidP="00FB0477">
      <w:pPr>
        <w:ind w:left="3600"/>
        <w:rPr>
          <w:sz w:val="40"/>
          <w:szCs w:val="40"/>
        </w:rPr>
      </w:pPr>
      <w:r w:rsidRPr="00AF05CA">
        <w:rPr>
          <w:sz w:val="40"/>
          <w:szCs w:val="40"/>
        </w:rPr>
        <w:t>Každý by mal mať svoje oužívateľské účty.</w:t>
      </w:r>
    </w:p>
    <w:p w14:paraId="61BEF904" w14:textId="712E6F72" w:rsidR="00FB0477" w:rsidRPr="00FB0477" w:rsidRDefault="00676B70" w:rsidP="00FB0477">
      <w:pPr>
        <w:ind w:left="3600"/>
        <w:rPr>
          <w:sz w:val="40"/>
          <w:szCs w:val="40"/>
        </w:rPr>
      </w:pPr>
      <w:r>
        <w:rPr>
          <w:noProof/>
        </w:rPr>
        <w:drawing>
          <wp:anchor distT="0" distB="0" distL="114300" distR="114300" simplePos="0" relativeHeight="251664384" behindDoc="1" locked="0" layoutInCell="1" allowOverlap="1" wp14:anchorId="1CCC2A26" wp14:editId="619FF4E9">
            <wp:simplePos x="0" y="0"/>
            <wp:positionH relativeFrom="column">
              <wp:posOffset>4143375</wp:posOffset>
            </wp:positionH>
            <wp:positionV relativeFrom="paragraph">
              <wp:posOffset>307340</wp:posOffset>
            </wp:positionV>
            <wp:extent cx="771525" cy="771525"/>
            <wp:effectExtent l="0" t="0" r="9525" b="9525"/>
            <wp:wrapTight wrapText="bothSides">
              <wp:wrapPolygon edited="0">
                <wp:start x="6400" y="0"/>
                <wp:lineTo x="0" y="3200"/>
                <wp:lineTo x="0" y="14400"/>
                <wp:lineTo x="533" y="17600"/>
                <wp:lineTo x="5867" y="21333"/>
                <wp:lineTo x="6400" y="21333"/>
                <wp:lineTo x="14933" y="21333"/>
                <wp:lineTo x="15467" y="21333"/>
                <wp:lineTo x="20800" y="17600"/>
                <wp:lineTo x="21333" y="14400"/>
                <wp:lineTo x="21333" y="3200"/>
                <wp:lineTo x="14933" y="0"/>
                <wp:lineTo x="6400" y="0"/>
              </wp:wrapPolygon>
            </wp:wrapTight>
            <wp:docPr id="8" name="Picture 8" descr="Download Icon Filter Symbol Royalty-Free Stock Illustration Image -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ownload Icon Filter Symbol Royalty-Free Stock Illustration Image - Pixaba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F025B8" w14:textId="06C5565B" w:rsidR="00FC7B7D" w:rsidRPr="00FB0477" w:rsidRDefault="00E667B3" w:rsidP="00676B70">
      <w:pPr>
        <w:tabs>
          <w:tab w:val="center" w:pos="4513"/>
        </w:tabs>
        <w:rPr>
          <w:sz w:val="40"/>
          <w:szCs w:val="40"/>
        </w:rPr>
      </w:pPr>
      <w:r w:rsidRPr="00E667B3">
        <w:rPr>
          <w:sz w:val="40"/>
          <w:szCs w:val="40"/>
        </w:rPr>
        <w:t>Použite filtrovanie webových stránok.</w:t>
      </w:r>
      <w:r w:rsidR="00676B70">
        <w:rPr>
          <w:sz w:val="40"/>
          <w:szCs w:val="40"/>
        </w:rPr>
        <w:tab/>
      </w:r>
    </w:p>
    <w:p w14:paraId="5B605862" w14:textId="00CA7C9F" w:rsidR="00FC7B7D" w:rsidRPr="00FB0477" w:rsidRDefault="00FB0477" w:rsidP="00FC7B7D">
      <w:pPr>
        <w:rPr>
          <w:sz w:val="40"/>
          <w:szCs w:val="40"/>
        </w:rPr>
      </w:pPr>
      <w:r>
        <w:rPr>
          <w:noProof/>
        </w:rPr>
        <w:drawing>
          <wp:anchor distT="0" distB="0" distL="114300" distR="114300" simplePos="0" relativeHeight="251661312" behindDoc="1" locked="0" layoutInCell="1" allowOverlap="1" wp14:anchorId="1896D0ED" wp14:editId="319792DA">
            <wp:simplePos x="0" y="0"/>
            <wp:positionH relativeFrom="column">
              <wp:posOffset>400050</wp:posOffset>
            </wp:positionH>
            <wp:positionV relativeFrom="paragraph">
              <wp:posOffset>139700</wp:posOffset>
            </wp:positionV>
            <wp:extent cx="1133475" cy="1035050"/>
            <wp:effectExtent l="0" t="0" r="9525" b="0"/>
            <wp:wrapTight wrapText="bothSides">
              <wp:wrapPolygon edited="0">
                <wp:start x="0" y="0"/>
                <wp:lineTo x="0" y="21070"/>
                <wp:lineTo x="21418" y="21070"/>
                <wp:lineTo x="21418" y="0"/>
                <wp:lineTo x="0" y="0"/>
              </wp:wrapPolygon>
            </wp:wrapTight>
            <wp:docPr id="5" name="Picture 5" descr="Clock Time Limit Icon Flat Style Stock Vector (Royalty Free) 1541042648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lock Time Limit Icon Flat Style Stock Vector (Royalty Free) 1541042648 |  Shutterstock"/>
                    <pic:cNvPicPr>
                      <a:picLocks noChangeAspect="1" noChangeArrowheads="1"/>
                    </pic:cNvPicPr>
                  </pic:nvPicPr>
                  <pic:blipFill rotWithShape="1">
                    <a:blip r:embed="rId13">
                      <a:extLst>
                        <a:ext uri="{28A0092B-C50C-407E-A947-70E740481C1C}">
                          <a14:useLocalDpi xmlns:a14="http://schemas.microsoft.com/office/drawing/2010/main" val="0"/>
                        </a:ext>
                      </a:extLst>
                    </a:blip>
                    <a:srcRect l="12309" t="16071" r="11922" b="19643"/>
                    <a:stretch/>
                  </pic:blipFill>
                  <pic:spPr bwMode="auto">
                    <a:xfrm>
                      <a:off x="0" y="0"/>
                      <a:ext cx="1133475" cy="1035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4844188" w14:textId="104A1B3A" w:rsidR="00FC7B7D" w:rsidRDefault="00FC7B7D" w:rsidP="00FC7B7D">
      <w:pPr>
        <w:rPr>
          <w:sz w:val="40"/>
          <w:szCs w:val="40"/>
        </w:rPr>
      </w:pPr>
      <w:r w:rsidRPr="00FB0477">
        <w:rPr>
          <w:sz w:val="40"/>
          <w:szCs w:val="40"/>
        </w:rPr>
        <w:tab/>
      </w:r>
      <w:r w:rsidR="00DF5E06" w:rsidRPr="00DF5E06">
        <w:rPr>
          <w:sz w:val="40"/>
          <w:szCs w:val="40"/>
        </w:rPr>
        <w:t>Nastavte časové limity.</w:t>
      </w:r>
    </w:p>
    <w:p w14:paraId="6556A910" w14:textId="77777777" w:rsidR="00FB0477" w:rsidRPr="00FB0477" w:rsidRDefault="00FB0477" w:rsidP="00FC7B7D">
      <w:pPr>
        <w:rPr>
          <w:sz w:val="40"/>
          <w:szCs w:val="40"/>
        </w:rPr>
      </w:pPr>
    </w:p>
    <w:p w14:paraId="0A2188B3" w14:textId="7CF902AE" w:rsidR="00FC7B7D" w:rsidRPr="00FB0477" w:rsidRDefault="00FB0477" w:rsidP="00FC7B7D">
      <w:pPr>
        <w:rPr>
          <w:sz w:val="40"/>
          <w:szCs w:val="40"/>
        </w:rPr>
      </w:pPr>
      <w:r>
        <w:rPr>
          <w:noProof/>
        </w:rPr>
        <w:drawing>
          <wp:anchor distT="0" distB="0" distL="114300" distR="114300" simplePos="0" relativeHeight="251662336" behindDoc="1" locked="0" layoutInCell="1" allowOverlap="1" wp14:anchorId="7EDD2465" wp14:editId="54DBF1B7">
            <wp:simplePos x="0" y="0"/>
            <wp:positionH relativeFrom="column">
              <wp:posOffset>3648075</wp:posOffset>
            </wp:positionH>
            <wp:positionV relativeFrom="paragraph">
              <wp:posOffset>193040</wp:posOffset>
            </wp:positionV>
            <wp:extent cx="1571625" cy="1047750"/>
            <wp:effectExtent l="0" t="0" r="9525" b="0"/>
            <wp:wrapTight wrapText="bothSides">
              <wp:wrapPolygon edited="0">
                <wp:start x="0" y="0"/>
                <wp:lineTo x="0" y="21207"/>
                <wp:lineTo x="21469" y="21207"/>
                <wp:lineTo x="21469" y="0"/>
                <wp:lineTo x="0" y="0"/>
              </wp:wrapPolygon>
            </wp:wrapTight>
            <wp:docPr id="6" name="Picture 6" descr="Check Sign Images - Free Download on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eck Sign Images - Free Download on Freepi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71625"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B00CF0" w14:textId="77777777" w:rsidR="00DF5E06" w:rsidRDefault="00DF5E06" w:rsidP="00FC7B7D">
      <w:pPr>
        <w:rPr>
          <w:sz w:val="40"/>
          <w:szCs w:val="40"/>
        </w:rPr>
      </w:pPr>
      <w:r w:rsidRPr="00DF5E06">
        <w:rPr>
          <w:sz w:val="40"/>
          <w:szCs w:val="40"/>
        </w:rPr>
        <w:t>Skontrolujte, čo vaše dieťa používa.</w:t>
      </w:r>
    </w:p>
    <w:p w14:paraId="062A1DF2" w14:textId="0C5DAC84" w:rsidR="00FB0477" w:rsidRPr="00FB0477" w:rsidRDefault="00D26CDC" w:rsidP="00FC7B7D">
      <w:pPr>
        <w:rPr>
          <w:sz w:val="40"/>
          <w:szCs w:val="40"/>
        </w:rPr>
      </w:pPr>
      <w:r>
        <w:rPr>
          <w:noProof/>
        </w:rPr>
        <w:drawing>
          <wp:anchor distT="0" distB="0" distL="114300" distR="114300" simplePos="0" relativeHeight="251663360" behindDoc="1" locked="0" layoutInCell="1" allowOverlap="1" wp14:anchorId="142B791C" wp14:editId="380DBB8C">
            <wp:simplePos x="0" y="0"/>
            <wp:positionH relativeFrom="column">
              <wp:posOffset>581025</wp:posOffset>
            </wp:positionH>
            <wp:positionV relativeFrom="paragraph">
              <wp:posOffset>140335</wp:posOffset>
            </wp:positionV>
            <wp:extent cx="1238250" cy="1238250"/>
            <wp:effectExtent l="0" t="0" r="0" b="0"/>
            <wp:wrapTight wrapText="bothSides">
              <wp:wrapPolygon edited="0">
                <wp:start x="0" y="0"/>
                <wp:lineTo x="0" y="21268"/>
                <wp:lineTo x="21268" y="21268"/>
                <wp:lineTo x="21268" y="0"/>
                <wp:lineTo x="0" y="0"/>
              </wp:wrapPolygon>
            </wp:wrapTight>
            <wp:docPr id="7" name="Picture 7" descr="Parent child computer Vectors &amp; Illustrations for Free Download |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rent child computer Vectors &amp; Illustrations for Free Download | Freepi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76C186" w14:textId="610683B4" w:rsidR="00FC7B7D" w:rsidRPr="00FC7B7D" w:rsidRDefault="00A93DFF" w:rsidP="00FC7B7D">
      <w:pPr>
        <w:rPr>
          <w:sz w:val="24"/>
          <w:szCs w:val="24"/>
        </w:rPr>
      </w:pPr>
      <w:r w:rsidRPr="00A93DFF">
        <w:rPr>
          <w:sz w:val="40"/>
          <w:szCs w:val="40"/>
        </w:rPr>
        <w:t>Pravidelne trávte čas so svojím dieťaťom online.</w:t>
      </w:r>
    </w:p>
    <w:sectPr w:rsidR="00FC7B7D" w:rsidRPr="00FC7B7D">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95DE4" w14:textId="77777777" w:rsidR="0006497B" w:rsidRDefault="0006497B" w:rsidP="00FC7B7D">
      <w:pPr>
        <w:spacing w:after="0" w:line="240" w:lineRule="auto"/>
      </w:pPr>
      <w:r>
        <w:separator/>
      </w:r>
    </w:p>
  </w:endnote>
  <w:endnote w:type="continuationSeparator" w:id="0">
    <w:p w14:paraId="5F6B9BE1" w14:textId="77777777" w:rsidR="0006497B" w:rsidRDefault="0006497B" w:rsidP="00FC7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98C4A" w14:textId="77777777" w:rsidR="0006497B" w:rsidRDefault="0006497B" w:rsidP="00FC7B7D">
      <w:pPr>
        <w:spacing w:after="0" w:line="240" w:lineRule="auto"/>
      </w:pPr>
      <w:r>
        <w:separator/>
      </w:r>
    </w:p>
  </w:footnote>
  <w:footnote w:type="continuationSeparator" w:id="0">
    <w:p w14:paraId="1D21A8E5" w14:textId="77777777" w:rsidR="0006497B" w:rsidRDefault="0006497B" w:rsidP="00FC7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06D2F" w14:textId="28DD28B5" w:rsidR="00FC7B7D" w:rsidRDefault="00FC7B7D">
    <w:pPr>
      <w:pStyle w:val="Header"/>
    </w:pPr>
    <w:r>
      <w:rPr>
        <w:noProof/>
      </w:rPr>
      <w:drawing>
        <wp:anchor distT="0" distB="0" distL="114300" distR="114300" simplePos="0" relativeHeight="251658240" behindDoc="1" locked="0" layoutInCell="1" allowOverlap="1" wp14:anchorId="476F7E39" wp14:editId="4EE3C7E7">
          <wp:simplePos x="0" y="0"/>
          <wp:positionH relativeFrom="column">
            <wp:posOffset>5162550</wp:posOffset>
          </wp:positionH>
          <wp:positionV relativeFrom="paragraph">
            <wp:posOffset>-230505</wp:posOffset>
          </wp:positionV>
          <wp:extent cx="1209675" cy="652780"/>
          <wp:effectExtent l="0" t="0" r="9525" b="0"/>
          <wp:wrapTight wrapText="bothSides">
            <wp:wrapPolygon edited="0">
              <wp:start x="10885" y="0"/>
              <wp:lineTo x="2381" y="9455"/>
              <wp:lineTo x="0" y="15759"/>
              <wp:lineTo x="0" y="18280"/>
              <wp:lineTo x="1020" y="20802"/>
              <wp:lineTo x="8164" y="20802"/>
              <wp:lineTo x="21090" y="20802"/>
              <wp:lineTo x="21430" y="15759"/>
              <wp:lineTo x="21430" y="12607"/>
              <wp:lineTo x="11565" y="10086"/>
              <wp:lineTo x="16668" y="4412"/>
              <wp:lineTo x="17688" y="1891"/>
              <wp:lineTo x="15307" y="0"/>
              <wp:lineTo x="10885" y="0"/>
            </wp:wrapPolygon>
          </wp:wrapTight>
          <wp:docPr id="1" name="Picture 1" descr="A green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9675" cy="65278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3E1"/>
    <w:rsid w:val="0001451B"/>
    <w:rsid w:val="00015B68"/>
    <w:rsid w:val="0006497B"/>
    <w:rsid w:val="00227175"/>
    <w:rsid w:val="00234B5C"/>
    <w:rsid w:val="0030549F"/>
    <w:rsid w:val="003556EF"/>
    <w:rsid w:val="0038150C"/>
    <w:rsid w:val="00503F4E"/>
    <w:rsid w:val="0052381C"/>
    <w:rsid w:val="00582E54"/>
    <w:rsid w:val="00676B70"/>
    <w:rsid w:val="007313E1"/>
    <w:rsid w:val="00882BF1"/>
    <w:rsid w:val="008E745D"/>
    <w:rsid w:val="009336DD"/>
    <w:rsid w:val="00A93DFF"/>
    <w:rsid w:val="00AF05CA"/>
    <w:rsid w:val="00D26CDC"/>
    <w:rsid w:val="00DC1246"/>
    <w:rsid w:val="00DF5E06"/>
    <w:rsid w:val="00E15E1D"/>
    <w:rsid w:val="00E667B3"/>
    <w:rsid w:val="00FB0477"/>
    <w:rsid w:val="00FC7B7D"/>
  </w:rsids>
  <m:mathPr>
    <m:mathFont m:val="Cambria Math"/>
    <m:brkBin m:val="before"/>
    <m:brkBinSub m:val="--"/>
    <m:smallFrac m:val="0"/>
    <m:dispDef/>
    <m:lMargin m:val="0"/>
    <m:rMargin m:val="0"/>
    <m:defJc m:val="centerGroup"/>
    <m:wrapIndent m:val="1440"/>
    <m:intLim m:val="subSup"/>
    <m:naryLim m:val="undOvr"/>
  </m:mathPr>
  <w:themeFontLang w:val="en-GB"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B2C87"/>
  <w15:chartTrackingRefBased/>
  <w15:docId w15:val="{ABD2D9C6-BF1D-49E8-BD02-0B5DA9380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313E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7313E1"/>
  </w:style>
  <w:style w:type="character" w:customStyle="1" w:styleId="eop">
    <w:name w:val="eop"/>
    <w:basedOn w:val="DefaultParagraphFont"/>
    <w:rsid w:val="007313E1"/>
  </w:style>
  <w:style w:type="paragraph" w:styleId="Header">
    <w:name w:val="header"/>
    <w:basedOn w:val="Normal"/>
    <w:link w:val="HeaderChar"/>
    <w:uiPriority w:val="99"/>
    <w:unhideWhenUsed/>
    <w:rsid w:val="00FC7B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7B7D"/>
  </w:style>
  <w:style w:type="paragraph" w:styleId="Footer">
    <w:name w:val="footer"/>
    <w:basedOn w:val="Normal"/>
    <w:link w:val="FooterChar"/>
    <w:uiPriority w:val="99"/>
    <w:unhideWhenUsed/>
    <w:rsid w:val="00FC7B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7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d7dd8aa-c6f4-422e-9189-328dccdeb2e5" xsi:nil="true"/>
    <lcf76f155ced4ddcb4097134ff3c332f xmlns="906a0f59-23cb-4c77-bc1a-1deaca14045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13A2EB641EA144823E45255BDE4C5E" ma:contentTypeVersion="17" ma:contentTypeDescription="Create a new document." ma:contentTypeScope="" ma:versionID="d4937b7db492d8b0051a08daf727f67f">
  <xsd:schema xmlns:xsd="http://www.w3.org/2001/XMLSchema" xmlns:xs="http://www.w3.org/2001/XMLSchema" xmlns:p="http://schemas.microsoft.com/office/2006/metadata/properties" xmlns:ns2="906a0f59-23cb-4c77-bc1a-1deaca14045b" xmlns:ns3="ed7dd8aa-c6f4-422e-9189-328dccdeb2e5" targetNamespace="http://schemas.microsoft.com/office/2006/metadata/properties" ma:root="true" ma:fieldsID="79b4c09978b3521836dfbb6eca379012" ns2:_="" ns3:_="">
    <xsd:import namespace="906a0f59-23cb-4c77-bc1a-1deaca14045b"/>
    <xsd:import namespace="ed7dd8aa-c6f4-422e-9189-328dccdeb2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6a0f59-23cb-4c77-bc1a-1deaca1404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545486e-a8d5-497c-ba44-a1c54addb7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7dd8aa-c6f4-422e-9189-328dccdeb2e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91bcbb9-97a9-431b-b108-bf82080dc180}" ma:internalName="TaxCatchAll" ma:showField="CatchAllData" ma:web="ed7dd8aa-c6f4-422e-9189-328dccdeb2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1DE4E1-BBF4-44CD-8B4C-6AB54E08106F}">
  <ds:schemaRefs>
    <ds:schemaRef ds:uri="http://schemas.microsoft.com/office/2006/documentManagement/types"/>
    <ds:schemaRef ds:uri="http://schemas.microsoft.com/office/2006/metadata/properties"/>
    <ds:schemaRef ds:uri="a093df21-a027-401e-9777-6ef27d51da0e"/>
    <ds:schemaRef ds:uri="http://purl.org/dc/terms/"/>
    <ds:schemaRef ds:uri="4235fb4a-7786-4247-9a68-28f48601ae95"/>
    <ds:schemaRef ds:uri="http://purl.org/dc/dcmitype/"/>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664E190-131E-493B-84A3-B93C5471A21D}">
  <ds:schemaRefs>
    <ds:schemaRef ds:uri="http://schemas.microsoft.com/sharepoint/v3/contenttype/forms"/>
  </ds:schemaRefs>
</ds:datastoreItem>
</file>

<file path=customXml/itemProps3.xml><?xml version="1.0" encoding="utf-8"?>
<ds:datastoreItem xmlns:ds="http://schemas.openxmlformats.org/officeDocument/2006/customXml" ds:itemID="{B377098B-E3F7-4A39-9DBF-FA7ACC8470F9}"/>
</file>

<file path=docProps/app.xml><?xml version="1.0" encoding="utf-8"?>
<Properties xmlns="http://schemas.openxmlformats.org/officeDocument/2006/extended-properties" xmlns:vt="http://schemas.openxmlformats.org/officeDocument/2006/docPropsVTypes">
  <Template>Normal</Template>
  <TotalTime>8</TotalTime>
  <Pages>2</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The Mead Educational Trust</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Tasleem Sattar</dc:creator>
  <cp:keywords/>
  <dc:description/>
  <cp:lastModifiedBy>David Johnson</cp:lastModifiedBy>
  <cp:revision>14</cp:revision>
  <dcterms:created xsi:type="dcterms:W3CDTF">2023-11-17T14:14:00Z</dcterms:created>
  <dcterms:modified xsi:type="dcterms:W3CDTF">2023-11-17T14:21:00Z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0x0101002613A2EB641EA144823E45255BDE4C5E</vt:lpwstr>
  </property>
  <property fmtid="{D5CDD505-2E9C-101B-9397-08002B2CF9AE}" pid="3" name="MediaServiceImageTags">
    <vt:lpwstr/>
  </property>
</Properties>
</file>